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1FA3" w14:textId="730564FF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color w:val="000000"/>
          <w:kern w:val="0"/>
          <w:sz w:val="24"/>
          <w:szCs w:val="24"/>
        </w:rPr>
        <w:t>Name:</w:t>
      </w:r>
      <w:r>
        <w:rPr>
          <w:rFonts w:ascii="Helvetica" w:hAnsi="Helvetica" w:cs="Helvetica"/>
          <w:color w:val="000000"/>
          <w:kern w:val="0"/>
          <w:sz w:val="24"/>
          <w:szCs w:val="24"/>
        </w:rPr>
        <w:t xml:space="preserve">  ___________________________________________________________________</w:t>
      </w:r>
    </w:p>
    <w:p w14:paraId="1A379598" w14:textId="7707561E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color w:val="000000"/>
          <w:kern w:val="0"/>
          <w:sz w:val="24"/>
          <w:szCs w:val="24"/>
        </w:rPr>
        <w:t>Company (if applicable):</w:t>
      </w:r>
      <w:r>
        <w:rPr>
          <w:rFonts w:ascii="Helvetica" w:hAnsi="Helvetica" w:cs="Helvetica"/>
          <w:color w:val="000000"/>
          <w:kern w:val="0"/>
          <w:sz w:val="24"/>
          <w:szCs w:val="24"/>
        </w:rPr>
        <w:t xml:space="preserve">  _____________________________________________________</w:t>
      </w:r>
    </w:p>
    <w:p w14:paraId="6172B8D7" w14:textId="35E9CD83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color w:val="000000"/>
          <w:kern w:val="0"/>
          <w:sz w:val="24"/>
          <w:szCs w:val="24"/>
        </w:rPr>
        <w:t>Address:</w:t>
      </w:r>
      <w:r>
        <w:rPr>
          <w:rFonts w:ascii="Helvetica" w:hAnsi="Helvetica" w:cs="Helvetica"/>
          <w:color w:val="000000"/>
          <w:kern w:val="0"/>
          <w:sz w:val="24"/>
          <w:szCs w:val="24"/>
        </w:rPr>
        <w:t xml:space="preserve">  _________________________________________________________________</w:t>
      </w:r>
    </w:p>
    <w:p w14:paraId="0929FB08" w14:textId="06127473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color w:val="000000"/>
          <w:kern w:val="0"/>
          <w:sz w:val="24"/>
          <w:szCs w:val="24"/>
        </w:rPr>
        <w:t>City: State: Zip:</w:t>
      </w:r>
      <w:r>
        <w:rPr>
          <w:rFonts w:ascii="Helvetica" w:hAnsi="Helvetica" w:cs="Helvetica"/>
          <w:color w:val="000000"/>
          <w:kern w:val="0"/>
          <w:sz w:val="24"/>
          <w:szCs w:val="24"/>
        </w:rPr>
        <w:t xml:space="preserve">  ____________________________________________________________</w:t>
      </w:r>
    </w:p>
    <w:p w14:paraId="2A901D1A" w14:textId="3177FC15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color w:val="000000"/>
          <w:kern w:val="0"/>
          <w:sz w:val="24"/>
          <w:szCs w:val="24"/>
        </w:rPr>
        <w:t>Phone:</w:t>
      </w:r>
      <w:r>
        <w:rPr>
          <w:rFonts w:ascii="Helvetica" w:hAnsi="Helvetica" w:cs="Helvetica"/>
          <w:color w:val="000000"/>
          <w:kern w:val="0"/>
          <w:sz w:val="24"/>
          <w:szCs w:val="24"/>
        </w:rPr>
        <w:t xml:space="preserve">  __________________________________________________________________</w:t>
      </w:r>
    </w:p>
    <w:p w14:paraId="75B934F3" w14:textId="7D572DCE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color w:val="000000"/>
          <w:kern w:val="0"/>
          <w:sz w:val="24"/>
          <w:szCs w:val="24"/>
        </w:rPr>
        <w:t>Email:</w:t>
      </w:r>
      <w:r>
        <w:rPr>
          <w:rFonts w:ascii="Helvetica" w:hAnsi="Helvetica" w:cs="Helvetica"/>
          <w:color w:val="000000"/>
          <w:kern w:val="0"/>
          <w:sz w:val="24"/>
          <w:szCs w:val="24"/>
        </w:rPr>
        <w:t xml:space="preserve">  ___________________________________________________________________</w:t>
      </w:r>
    </w:p>
    <w:p w14:paraId="0F41FAAE" w14:textId="7777777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</w:p>
    <w:p w14:paraId="5D314B8E" w14:textId="686BEBCD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color w:val="000000"/>
          <w:kern w:val="0"/>
          <w:sz w:val="24"/>
          <w:szCs w:val="24"/>
        </w:rPr>
        <w:t>Please register me for the following vendor space or services:</w:t>
      </w:r>
    </w:p>
    <w:p w14:paraId="472C7B66" w14:textId="243359A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color w:val="000000"/>
          <w:kern w:val="0"/>
          <w:sz w:val="24"/>
          <w:szCs w:val="24"/>
        </w:rPr>
        <w:t xml:space="preserve">___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Food Truck </w:t>
      </w:r>
      <w:r>
        <w:rPr>
          <w:rFonts w:ascii="Helvetica" w:hAnsi="Helvetica" w:cs="Helvetica"/>
          <w:color w:val="000000"/>
          <w:kern w:val="0"/>
          <w:sz w:val="24"/>
          <w:szCs w:val="24"/>
        </w:rPr>
        <w:t xml:space="preserve">Vendor </w:t>
      </w:r>
    </w:p>
    <w:p w14:paraId="1086D8B7" w14:textId="688C012E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color w:val="000000"/>
          <w:kern w:val="0"/>
          <w:sz w:val="24"/>
          <w:szCs w:val="24"/>
        </w:rPr>
        <w:t xml:space="preserve">___ </w:t>
      </w:r>
      <w:r w:rsidR="0083781D" w:rsidRPr="0083781D">
        <w:rPr>
          <w:rFonts w:ascii="Helvetica" w:hAnsi="Helvetica" w:cs="Helvetica"/>
          <w:i/>
          <w:iCs/>
          <w:color w:val="000000"/>
          <w:kern w:val="0"/>
          <w:sz w:val="24"/>
          <w:szCs w:val="24"/>
        </w:rPr>
        <w:t xml:space="preserve">No </w:t>
      </w:r>
      <w:r w:rsidR="00991750" w:rsidRPr="0083781D">
        <w:rPr>
          <w:rFonts w:ascii="Helvetica" w:hAnsi="Helvetica" w:cs="Helvetica"/>
          <w:i/>
          <w:iCs/>
          <w:color w:val="000000"/>
          <w:kern w:val="0"/>
          <w:sz w:val="24"/>
          <w:szCs w:val="24"/>
        </w:rPr>
        <w:t xml:space="preserve">Electrical Access </w:t>
      </w:r>
      <w:r w:rsidR="0083781D" w:rsidRPr="0083781D">
        <w:rPr>
          <w:rFonts w:ascii="Helvetica" w:hAnsi="Helvetica" w:cs="Helvetica"/>
          <w:i/>
          <w:iCs/>
          <w:color w:val="000000"/>
          <w:kern w:val="0"/>
          <w:sz w:val="24"/>
          <w:szCs w:val="24"/>
        </w:rPr>
        <w:t>for this Event</w:t>
      </w:r>
    </w:p>
    <w:p w14:paraId="4E09C8DF" w14:textId="7777777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034A419" w14:textId="5E1637DF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4"/>
          <w:szCs w:val="14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14"/>
          <w:szCs w:val="14"/>
        </w:rPr>
        <w:t xml:space="preserve">Participant Guidelines: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(a) </w:t>
      </w:r>
      <w:r>
        <w:rPr>
          <w:rFonts w:ascii="Arial" w:hAnsi="Arial" w:cs="Arial"/>
          <w:color w:val="000000"/>
          <w:kern w:val="0"/>
          <w:sz w:val="14"/>
          <w:szCs w:val="14"/>
        </w:rPr>
        <w:t xml:space="preserve">Spots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must be reserved in advance by </w:t>
      </w:r>
      <w:r>
        <w:rPr>
          <w:rFonts w:ascii="Arial" w:hAnsi="Arial" w:cs="Arial"/>
          <w:color w:val="000000"/>
          <w:kern w:val="0"/>
          <w:sz w:val="14"/>
          <w:szCs w:val="14"/>
        </w:rPr>
        <w:t>A</w:t>
      </w:r>
      <w:r>
        <w:rPr>
          <w:rFonts w:ascii="Arial" w:hAnsi="Arial" w:cs="Arial"/>
          <w:color w:val="000000"/>
          <w:kern w:val="0"/>
          <w:sz w:val="14"/>
          <w:szCs w:val="14"/>
        </w:rPr>
        <w:t>pril 1</w:t>
      </w:r>
      <w:r>
        <w:rPr>
          <w:rFonts w:ascii="Arial" w:hAnsi="Arial" w:cs="Arial"/>
          <w:color w:val="000000"/>
          <w:kern w:val="0"/>
          <w:sz w:val="14"/>
          <w:szCs w:val="14"/>
        </w:rPr>
        <w:t xml:space="preserve">,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20</w:t>
      </w:r>
      <w:r>
        <w:rPr>
          <w:rFonts w:ascii="ArialMT" w:hAnsi="ArialMT" w:cs="ArialMT"/>
          <w:color w:val="000000"/>
          <w:kern w:val="0"/>
          <w:sz w:val="14"/>
          <w:szCs w:val="14"/>
        </w:rPr>
        <w:t>2</w:t>
      </w:r>
      <w:r>
        <w:rPr>
          <w:rFonts w:ascii="Arial" w:hAnsi="Arial" w:cs="Arial"/>
          <w:color w:val="000000"/>
          <w:kern w:val="0"/>
          <w:sz w:val="14"/>
          <w:szCs w:val="14"/>
        </w:rPr>
        <w:t>4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. (b) Display areas are subject to availability. (c) Spaces may vary and are</w:t>
      </w:r>
    </w:p>
    <w:p w14:paraId="296C6044" w14:textId="0D83DBEB" w:rsidR="00080809" w:rsidRP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4"/>
          <w:szCs w:val="14"/>
        </w:rPr>
      </w:pP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approximate. (d) When arriving check in </w:t>
      </w:r>
      <w:r w:rsidR="00147B14">
        <w:rPr>
          <w:rFonts w:ascii="Helvetica" w:hAnsi="Helvetica" w:cs="Helvetica"/>
          <w:color w:val="000000"/>
          <w:kern w:val="0"/>
          <w:sz w:val="14"/>
          <w:szCs w:val="14"/>
        </w:rPr>
        <w:t>with Event Supervisor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. (e) Vendor set-up begins at </w:t>
      </w:r>
      <w:r w:rsidR="00147B14">
        <w:rPr>
          <w:rFonts w:ascii="Arial" w:hAnsi="Arial" w:cs="Arial"/>
          <w:color w:val="000000"/>
          <w:kern w:val="0"/>
          <w:sz w:val="14"/>
          <w:szCs w:val="14"/>
        </w:rPr>
        <w:t>5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:00</w:t>
      </w:r>
      <w:r>
        <w:rPr>
          <w:rFonts w:ascii="Arial" w:hAnsi="Arial" w:cs="Arial"/>
          <w:color w:val="000000"/>
          <w:kern w:val="0"/>
          <w:sz w:val="14"/>
          <w:szCs w:val="14"/>
        </w:rPr>
        <w:t>P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M and should be completed by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 w:rsidR="00147B14">
        <w:rPr>
          <w:rFonts w:ascii="Arial" w:hAnsi="Arial" w:cs="Arial"/>
          <w:color w:val="000000"/>
          <w:kern w:val="0"/>
          <w:sz w:val="14"/>
          <w:szCs w:val="14"/>
        </w:rPr>
        <w:t>5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:</w:t>
      </w:r>
      <w:r>
        <w:rPr>
          <w:rFonts w:ascii="ArialMT" w:hAnsi="ArialMT" w:cs="ArialMT"/>
          <w:color w:val="000000"/>
          <w:kern w:val="0"/>
          <w:sz w:val="14"/>
          <w:szCs w:val="14"/>
        </w:rPr>
        <w:t>45</w:t>
      </w:r>
      <w:r>
        <w:rPr>
          <w:rFonts w:ascii="Arial" w:hAnsi="Arial" w:cs="Arial"/>
          <w:color w:val="000000"/>
          <w:kern w:val="0"/>
          <w:sz w:val="14"/>
          <w:szCs w:val="14"/>
        </w:rPr>
        <w:t>P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M. (f) All vendors are required to remain in their designated position until </w:t>
      </w:r>
      <w:r>
        <w:rPr>
          <w:rFonts w:ascii="Arial" w:hAnsi="Arial" w:cs="Arial"/>
          <w:color w:val="000000"/>
          <w:kern w:val="0"/>
          <w:sz w:val="14"/>
          <w:szCs w:val="14"/>
        </w:rPr>
        <w:t>the Event ends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. (g) Participants are responsible for their own set-up/tear- </w:t>
      </w:r>
      <w:r>
        <w:rPr>
          <w:rFonts w:ascii="Arial" w:hAnsi="Arial" w:cs="Arial"/>
          <w:color w:val="000000"/>
          <w:kern w:val="0"/>
          <w:sz w:val="14"/>
          <w:szCs w:val="14"/>
        </w:rPr>
        <w:t xml:space="preserve">down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(h)</w:t>
      </w:r>
      <w:r>
        <w:rPr>
          <w:rFonts w:ascii="Arial" w:hAnsi="Arial" w:cs="Arial"/>
          <w:color w:val="000000"/>
          <w:kern w:val="0"/>
          <w:sz w:val="14"/>
          <w:szCs w:val="14"/>
        </w:rPr>
        <w:t xml:space="preserve">Vendors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make sure their space is clear of any debris upon departure. (i) Booths are the sole responsibility of the vendor. (j) All tents/canopies/tables/chairs must be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provided by each vendor and must be secured with sandbags or equivalent appropriate hardware to withstand winds. No stakes may be driven into the ground.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Sandbags, cinder blocks, or other weights are required. Unsecured display equipment will be required to be removed. (k) Electricity is available on a limited basis and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must be requested in advance. A $25.00 charge will apply. Wattage limited. (l) Please display your business name proudly. Identification is required for commercial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vendors. (m) Management reserves the right to exclude some or all of an exhibitor’s goods. Should an exhibitor’s offerings be deemed unsuitable, the exhibitor agrees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to promptly remove the display from the event site. The exhibitor’s fee will not be refunded. (n) Make sure all information is complete on your application. Include check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along with application. (o) Any application not completed with payment will not be considered. (p) Locations/spaces are assigned on a first-paid basis and at the sole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discretion of the WHDA. (q) There will be no refunds. (r) </w:t>
      </w:r>
      <w:r>
        <w:rPr>
          <w:rFonts w:ascii="ArialMT" w:hAnsi="ArialMT" w:cs="ArialMT"/>
          <w:color w:val="000000"/>
          <w:kern w:val="0"/>
          <w:sz w:val="14"/>
          <w:szCs w:val="14"/>
        </w:rPr>
        <w:t>No political or religious signage allowed. Campaigning is prohibited.</w:t>
      </w:r>
      <w:r>
        <w:rPr>
          <w:rFonts w:ascii="ArialMT" w:hAnsi="ArialMT" w:cs="ArialMT"/>
          <w:color w:val="000000"/>
          <w:kern w:val="0"/>
          <w:sz w:val="14"/>
          <w:szCs w:val="14"/>
        </w:rPr>
        <w:t xml:space="preserve"> (s) Mobile Food Unit registration must be completed with the Beaufort County Public Health Department</w:t>
      </w:r>
    </w:p>
    <w:p w14:paraId="0D86366A" w14:textId="7777777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4"/>
          <w:szCs w:val="14"/>
        </w:rPr>
      </w:pPr>
    </w:p>
    <w:p w14:paraId="068F0CB3" w14:textId="5656FF18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4"/>
          <w:szCs w:val="14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14"/>
          <w:szCs w:val="14"/>
        </w:rPr>
        <w:t xml:space="preserve">Terms/Conditions: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In consideration of the sum set forth above and the mutual obligations of the above parties involved in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Sails &amp; Ales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(hereinafter “the event”), I, the undersigned, on behalf of myself and any corporate entity which I represent for its participation in the event, if any, and on behalf of</w:t>
      </w:r>
    </w:p>
    <w:p w14:paraId="38E6D8D7" w14:textId="7777777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4"/>
          <w:szCs w:val="14"/>
        </w:rPr>
      </w:pPr>
      <w:r>
        <w:rPr>
          <w:rFonts w:ascii="Helvetica" w:hAnsi="Helvetica" w:cs="Helvetica"/>
          <w:color w:val="000000"/>
          <w:kern w:val="0"/>
          <w:sz w:val="14"/>
          <w:szCs w:val="14"/>
        </w:rPr>
        <w:t>all my and/or the corporation’s employees, agents and volunteers who are participating in the event, are otherwise present for the event, with the intention of</w:t>
      </w:r>
    </w:p>
    <w:p w14:paraId="79526614" w14:textId="44B61C72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4"/>
          <w:szCs w:val="14"/>
        </w:rPr>
      </w:pPr>
      <w:r>
        <w:rPr>
          <w:rFonts w:ascii="Helvetica" w:hAnsi="Helvetica" w:cs="Helvetica"/>
          <w:color w:val="000000"/>
          <w:kern w:val="0"/>
          <w:sz w:val="14"/>
          <w:szCs w:val="14"/>
        </w:rPr>
        <w:t>binding myself and all others listed above, hereby release, indemnify, discharge, defend, and save and hold harmless Downtown Washington on the Waterfront, Inc. d/b/a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Washington Harbor District Alliance,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the City of Washington,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all other event sponsors, and their agents, respective officers, directors and employees (herein collectively referred to as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“Sponsors”), from any liability, claims, losses, demands, actions, fines, expenses, costs, judgments, all foreseeable and unforeseeable damages whatsoever,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whether for personal injury (including death) or property damage arising during the event, as a result of or due to participation in the event. The undersigned, being fully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aware of the risks and hazards inherent in participating in the event, hereby voluntarily elects to engage in such activity and assumes all risk of loss, damage, or injury to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person or damage to property, while engaged in such activity. This release shall be binding on the distributees, next of kin, heirs, personal representatives and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administrators of the undersigned or those of any individual who the undersigned is signing on behalf. The undersigned irrevocably grants to sponsors the right to use his/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her likeness, identifying logo or trademark in photographs, film or video for promotional use in any and all media. Upon the undersigned vacating the assigned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space, the undersigned agrees to leave said space in exactly the same state of cleanliness as when the undersigned initially occupied the space. Failure to comply with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either of these conditions will result in the undersigned, or the undersigned’s corporate entity, to be ineligible for any future Washington Harbor District Alliance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sponsored events. By signing these terms and conditions, the undersigned hereby acknowledges and represents that he/she has read the terms,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understands them, and signs it voluntarily. Additionally if he/she is signing on behalf of a corporation or any other entity, the undersigned represents that he/she has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authorization to sign on the behalf of such entity.</w:t>
      </w:r>
    </w:p>
    <w:p w14:paraId="0673D9A3" w14:textId="7777777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779D0F58" w14:textId="7777777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63A51CFA" w14:textId="7777777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6922F411" w14:textId="5F6292C3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I have read and agree to the above vendor/participant guidelines and terms/conditions. Please register me.</w:t>
      </w:r>
    </w:p>
    <w:p w14:paraId="7CFA121B" w14:textId="7777777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____________________________________________________________ _____________________</w:t>
      </w:r>
    </w:p>
    <w:p w14:paraId="20957F29" w14:textId="7777777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Signature Date</w:t>
      </w:r>
    </w:p>
    <w:p w14:paraId="38C22D62" w14:textId="7777777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</w:p>
    <w:p w14:paraId="223C0A5C" w14:textId="1A8699AC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color w:val="000000"/>
          <w:kern w:val="0"/>
          <w:sz w:val="24"/>
          <w:szCs w:val="24"/>
        </w:rPr>
        <w:t>Submit your application and payment via</w:t>
      </w:r>
    </w:p>
    <w:p w14:paraId="74662351" w14:textId="7777777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color w:val="000000"/>
          <w:kern w:val="0"/>
          <w:sz w:val="24"/>
          <w:szCs w:val="24"/>
        </w:rPr>
        <w:t xml:space="preserve">Email: </w:t>
      </w:r>
      <w:r>
        <w:rPr>
          <w:rFonts w:ascii="ArialMT" w:hAnsi="ArialMT" w:cs="ArialMT"/>
          <w:color w:val="000000"/>
          <w:kern w:val="0"/>
          <w:sz w:val="24"/>
          <w:szCs w:val="24"/>
        </w:rPr>
        <w:t>mhowdy</w:t>
      </w:r>
      <w:r>
        <w:rPr>
          <w:rFonts w:ascii="Helvetica" w:hAnsi="Helvetica" w:cs="Helvetica"/>
          <w:color w:val="000000"/>
          <w:kern w:val="0"/>
          <w:sz w:val="24"/>
          <w:szCs w:val="24"/>
        </w:rPr>
        <w:t>@whda.org</w:t>
      </w:r>
    </w:p>
    <w:p w14:paraId="0D65C79A" w14:textId="7777777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color w:val="000000"/>
          <w:kern w:val="0"/>
          <w:sz w:val="24"/>
          <w:szCs w:val="24"/>
        </w:rPr>
        <w:t>Mail: WHDA, P.O. Box 1988, Washington, NC 27889</w:t>
      </w:r>
    </w:p>
    <w:p w14:paraId="14A70516" w14:textId="7777777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color w:val="000000"/>
          <w:kern w:val="0"/>
          <w:sz w:val="24"/>
          <w:szCs w:val="24"/>
        </w:rPr>
        <w:t xml:space="preserve">Please make checks payable to </w:t>
      </w:r>
      <w:r>
        <w:rPr>
          <w:rFonts w:ascii="Helvetica-Oblique" w:hAnsi="Helvetica-Oblique" w:cs="Helvetica-Oblique"/>
          <w:i/>
          <w:iCs/>
          <w:color w:val="000000"/>
          <w:kern w:val="0"/>
          <w:sz w:val="24"/>
          <w:szCs w:val="24"/>
        </w:rPr>
        <w:t xml:space="preserve">Washington Harbor District Alliance </w:t>
      </w:r>
      <w:r>
        <w:rPr>
          <w:rFonts w:ascii="Helvetica" w:hAnsi="Helvetica" w:cs="Helvetica"/>
          <w:color w:val="000000"/>
          <w:kern w:val="0"/>
          <w:sz w:val="24"/>
          <w:szCs w:val="24"/>
        </w:rPr>
        <w:t xml:space="preserve">or </w:t>
      </w:r>
      <w:r>
        <w:rPr>
          <w:rFonts w:ascii="Helvetica-Oblique" w:hAnsi="Helvetica-Oblique" w:cs="Helvetica-Oblique"/>
          <w:i/>
          <w:iCs/>
          <w:color w:val="000000"/>
          <w:kern w:val="0"/>
          <w:sz w:val="24"/>
          <w:szCs w:val="24"/>
        </w:rPr>
        <w:t>WHDA</w:t>
      </w:r>
      <w:r>
        <w:rPr>
          <w:rFonts w:ascii="Helvetica" w:hAnsi="Helvetica" w:cs="Helvetica"/>
          <w:color w:val="000000"/>
          <w:kern w:val="0"/>
          <w:sz w:val="24"/>
          <w:szCs w:val="24"/>
        </w:rPr>
        <w:t>.</w:t>
      </w:r>
    </w:p>
    <w:p w14:paraId="667AE1ED" w14:textId="77777777" w:rsidR="00080809" w:rsidRDefault="00080809" w:rsidP="000808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color w:val="000000"/>
          <w:kern w:val="0"/>
          <w:sz w:val="24"/>
          <w:szCs w:val="24"/>
        </w:rPr>
        <w:t>Questions? Please call 252-947-1487.</w:t>
      </w:r>
    </w:p>
    <w:p w14:paraId="01FD0930" w14:textId="133A1F23" w:rsidR="00232835" w:rsidRDefault="00080809" w:rsidP="00080809">
      <w:r>
        <w:rPr>
          <w:rFonts w:ascii="Arial" w:hAnsi="Arial" w:cs="Arial"/>
          <w:color w:val="000000"/>
          <w:kern w:val="0"/>
          <w:sz w:val="24"/>
          <w:szCs w:val="24"/>
        </w:rPr>
        <w:t>EVENT IS RAIN OR SHINE</w:t>
      </w:r>
    </w:p>
    <w:sectPr w:rsidR="00232835" w:rsidSect="00276DDA">
      <w:headerReference w:type="default" r:id="rId6"/>
      <w:pgSz w:w="12240" w:h="15840"/>
      <w:pgMar w:top="1820" w:right="1040" w:bottom="280" w:left="1380" w:header="360" w:footer="36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8A89" w14:textId="77777777" w:rsidR="00276DDA" w:rsidRDefault="00276DDA" w:rsidP="00080809">
      <w:pPr>
        <w:spacing w:after="0" w:line="240" w:lineRule="auto"/>
      </w:pPr>
      <w:r>
        <w:separator/>
      </w:r>
    </w:p>
  </w:endnote>
  <w:endnote w:type="continuationSeparator" w:id="0">
    <w:p w14:paraId="0F29531F" w14:textId="77777777" w:rsidR="00276DDA" w:rsidRDefault="00276DDA" w:rsidP="0008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AEC5" w14:textId="77777777" w:rsidR="00276DDA" w:rsidRDefault="00276DDA" w:rsidP="00080809">
      <w:pPr>
        <w:spacing w:after="0" w:line="240" w:lineRule="auto"/>
      </w:pPr>
      <w:r>
        <w:separator/>
      </w:r>
    </w:p>
  </w:footnote>
  <w:footnote w:type="continuationSeparator" w:id="0">
    <w:p w14:paraId="02163680" w14:textId="77777777" w:rsidR="00276DDA" w:rsidRDefault="00276DDA" w:rsidP="0008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85C2" w14:textId="77777777" w:rsidR="00080809" w:rsidRDefault="00080809" w:rsidP="00080809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color w:val="254190"/>
        <w:kern w:val="0"/>
        <w:sz w:val="28"/>
        <w:szCs w:val="28"/>
      </w:rPr>
    </w:pPr>
  </w:p>
  <w:p w14:paraId="723AFA0C" w14:textId="39C9EA75" w:rsidR="00080809" w:rsidRPr="001B4660" w:rsidRDefault="00080809" w:rsidP="00080809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kern w:val="0"/>
        <w:sz w:val="28"/>
        <w:szCs w:val="28"/>
      </w:rPr>
    </w:pPr>
    <w:r w:rsidRPr="001B4660">
      <w:rPr>
        <w:rFonts w:ascii="ArialMT" w:hAnsi="ArialMT" w:cs="ArialMT"/>
        <w:kern w:val="0"/>
        <w:sz w:val="28"/>
        <w:szCs w:val="28"/>
      </w:rPr>
      <w:t>202</w:t>
    </w:r>
    <w:r w:rsidRPr="001B4660">
      <w:rPr>
        <w:rFonts w:ascii="Arial" w:hAnsi="Arial" w:cs="Arial"/>
        <w:kern w:val="0"/>
        <w:sz w:val="28"/>
        <w:szCs w:val="28"/>
      </w:rPr>
      <w:t xml:space="preserve">4 </w:t>
    </w:r>
    <w:r w:rsidR="00991750">
      <w:rPr>
        <w:rFonts w:ascii="Arial" w:hAnsi="Arial" w:cs="Arial"/>
        <w:kern w:val="0"/>
        <w:sz w:val="28"/>
        <w:szCs w:val="28"/>
      </w:rPr>
      <w:t>FAB Crawl</w:t>
    </w:r>
  </w:p>
  <w:p w14:paraId="0426C1D8" w14:textId="7A89FF3F" w:rsidR="00080809" w:rsidRPr="001B4660" w:rsidRDefault="00080809" w:rsidP="00080809">
    <w:pPr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kern w:val="0"/>
        <w:sz w:val="24"/>
        <w:szCs w:val="24"/>
      </w:rPr>
    </w:pPr>
    <w:r w:rsidRPr="001B4660">
      <w:rPr>
        <w:rFonts w:ascii="Helvetica" w:hAnsi="Helvetica" w:cs="Helvetica"/>
        <w:kern w:val="0"/>
        <w:sz w:val="24"/>
        <w:szCs w:val="24"/>
      </w:rPr>
      <w:t>FOOD TRUCK</w:t>
    </w:r>
    <w:r w:rsidRPr="001B4660">
      <w:rPr>
        <w:rFonts w:ascii="Helvetica" w:hAnsi="Helvetica" w:cs="Helvetica"/>
        <w:kern w:val="0"/>
        <w:sz w:val="24"/>
        <w:szCs w:val="24"/>
      </w:rPr>
      <w:t xml:space="preserve"> APPLICATION</w:t>
    </w:r>
  </w:p>
  <w:p w14:paraId="74CA55E6" w14:textId="75D70F30" w:rsidR="00AD194C" w:rsidRPr="001B4660" w:rsidRDefault="00991750" w:rsidP="00080809">
    <w:pPr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kern w:val="0"/>
        <w:sz w:val="24"/>
        <w:szCs w:val="24"/>
      </w:rPr>
    </w:pPr>
    <w:r>
      <w:rPr>
        <w:rFonts w:ascii="Helvetica" w:hAnsi="Helvetica" w:cs="Helvetica"/>
        <w:kern w:val="0"/>
        <w:sz w:val="24"/>
        <w:szCs w:val="24"/>
      </w:rPr>
      <w:t>April 26</w:t>
    </w:r>
    <w:r w:rsidR="00AD194C" w:rsidRPr="001B4660">
      <w:rPr>
        <w:rFonts w:ascii="Helvetica" w:hAnsi="Helvetica" w:cs="Helvetica"/>
        <w:kern w:val="0"/>
        <w:sz w:val="24"/>
        <w:szCs w:val="24"/>
      </w:rPr>
      <w:t xml:space="preserve">, 2024 </w:t>
    </w:r>
    <w:r>
      <w:rPr>
        <w:rFonts w:ascii="Helvetica" w:hAnsi="Helvetica" w:cs="Helvetica"/>
        <w:kern w:val="0"/>
        <w:sz w:val="24"/>
        <w:szCs w:val="24"/>
      </w:rPr>
      <w:t>6</w:t>
    </w:r>
    <w:r w:rsidR="00AD194C" w:rsidRPr="001B4660">
      <w:rPr>
        <w:rFonts w:ascii="Helvetica" w:hAnsi="Helvetica" w:cs="Helvetica"/>
        <w:kern w:val="0"/>
        <w:sz w:val="24"/>
        <w:szCs w:val="24"/>
      </w:rPr>
      <w:t>-8pm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09"/>
    <w:rsid w:val="00080809"/>
    <w:rsid w:val="00147B14"/>
    <w:rsid w:val="001B4660"/>
    <w:rsid w:val="00232835"/>
    <w:rsid w:val="00276DDA"/>
    <w:rsid w:val="00285BFA"/>
    <w:rsid w:val="0083781D"/>
    <w:rsid w:val="00991750"/>
    <w:rsid w:val="00AD194C"/>
    <w:rsid w:val="00F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6A8A"/>
  <w15:chartTrackingRefBased/>
  <w15:docId w15:val="{B3A7C01F-A922-4129-907B-E60D4922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0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080809"/>
    <w:rPr>
      <w:rFonts w:ascii="Arial" w:hAnsi="Arial" w:cs="Arial"/>
      <w:kern w:val="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080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809"/>
  </w:style>
  <w:style w:type="paragraph" w:styleId="Footer">
    <w:name w:val="footer"/>
    <w:basedOn w:val="Normal"/>
    <w:link w:val="FooterChar"/>
    <w:uiPriority w:val="99"/>
    <w:unhideWhenUsed/>
    <w:rsid w:val="00080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Howdy</dc:creator>
  <cp:keywords/>
  <dc:description/>
  <cp:lastModifiedBy>Meg Howdy</cp:lastModifiedBy>
  <cp:revision>6</cp:revision>
  <dcterms:created xsi:type="dcterms:W3CDTF">2024-01-31T18:35:00Z</dcterms:created>
  <dcterms:modified xsi:type="dcterms:W3CDTF">2024-01-31T18:50:00Z</dcterms:modified>
</cp:coreProperties>
</file>